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488E8E" w14:textId="41D8FC0C" w:rsidR="00C95ECB" w:rsidRPr="004D53EA" w:rsidRDefault="000D2648" w:rsidP="000D2648">
      <w:pPr>
        <w:rPr>
          <w:rFonts w:ascii="Times New Roman" w:eastAsia="Times New Roman" w:hAnsi="Times New Roman"/>
          <w:b/>
          <w:i w:val="0"/>
          <w:iCs w:val="0"/>
          <w:sz w:val="36"/>
          <w:szCs w:val="36"/>
          <w:lang w:val="ru-RU"/>
        </w:rPr>
      </w:pPr>
      <w:r w:rsidRPr="004D53EA">
        <w:rPr>
          <w:rFonts w:ascii="Times New Roman" w:hAnsi="Times New Roman"/>
          <w:b/>
          <w:i w:val="0"/>
          <w:iCs w:val="0"/>
          <w:sz w:val="36"/>
          <w:szCs w:val="36"/>
          <w:lang w:val="ru-RU"/>
        </w:rPr>
        <w:t>1 рейтинг</w:t>
      </w:r>
    </w:p>
    <w:p w14:paraId="4491D1BA" w14:textId="77777777" w:rsidR="00C95ECB" w:rsidRDefault="00C95ECB" w:rsidP="00C95ECB">
      <w:pPr>
        <w:spacing w:after="0" w:line="240" w:lineRule="auto"/>
        <w:jc w:val="both"/>
        <w:rPr>
          <w:rFonts w:ascii="Times New Roman" w:hAnsi="Times New Roman"/>
          <w:i w:val="0"/>
          <w:iCs w:val="0"/>
          <w:sz w:val="28"/>
          <w:szCs w:val="28"/>
          <w:lang w:val="kk-KZ"/>
        </w:rPr>
      </w:pPr>
      <w:r w:rsidRPr="00C95ECB">
        <w:rPr>
          <w:rFonts w:ascii="Times New Roman" w:hAnsi="Times New Roman"/>
          <w:i w:val="0"/>
          <w:iCs w:val="0"/>
          <w:sz w:val="28"/>
          <w:szCs w:val="28"/>
          <w:lang w:val="ru-RU"/>
        </w:rPr>
        <w:t xml:space="preserve">1. </w:t>
      </w:r>
      <w:r>
        <w:rPr>
          <w:rFonts w:ascii="Times New Roman" w:hAnsi="Times New Roman"/>
          <w:i w:val="0"/>
          <w:iCs w:val="0"/>
          <w:sz w:val="28"/>
          <w:szCs w:val="28"/>
          <w:lang w:val="kk-KZ"/>
        </w:rPr>
        <w:t xml:space="preserve">Ландшафт пәні нені зерттейді? </w:t>
      </w:r>
    </w:p>
    <w:p w14:paraId="292794E1" w14:textId="77777777" w:rsidR="00C95ECB" w:rsidRDefault="00C95ECB" w:rsidP="00C95ECB">
      <w:pPr>
        <w:spacing w:after="0" w:line="240" w:lineRule="auto"/>
        <w:jc w:val="both"/>
        <w:rPr>
          <w:rFonts w:ascii="Times New Roman" w:hAnsi="Times New Roman"/>
          <w:i w:val="0"/>
          <w:iCs w:val="0"/>
          <w:sz w:val="28"/>
          <w:szCs w:val="28"/>
          <w:lang w:val="kk-KZ"/>
        </w:rPr>
      </w:pPr>
      <w:r>
        <w:rPr>
          <w:rFonts w:ascii="Times New Roman" w:hAnsi="Times New Roman"/>
          <w:i w:val="0"/>
          <w:iCs w:val="0"/>
          <w:sz w:val="28"/>
          <w:szCs w:val="28"/>
          <w:lang w:val="kk-KZ"/>
        </w:rPr>
        <w:t>2 Ландшафтты жүргізудің физикалық – географиялық жүйедегі орнын атаңыз?</w:t>
      </w:r>
    </w:p>
    <w:p w14:paraId="6E873A13" w14:textId="77777777" w:rsidR="00C95ECB" w:rsidRDefault="00C95ECB" w:rsidP="00C95ECB">
      <w:pPr>
        <w:shd w:val="clear" w:color="auto" w:fill="FFFFFF"/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kk-KZ"/>
        </w:rPr>
      </w:pPr>
      <w:r>
        <w:rPr>
          <w:rFonts w:ascii="Times New Roman" w:hAnsi="Times New Roman"/>
          <w:i w:val="0"/>
          <w:iCs w:val="0"/>
          <w:sz w:val="28"/>
          <w:szCs w:val="28"/>
          <w:lang w:val="kk-KZ"/>
        </w:rPr>
        <w:t xml:space="preserve">3. </w:t>
      </w:r>
      <w:r>
        <w:rPr>
          <w:rFonts w:ascii="Times New Roman" w:hAnsi="Times New Roman"/>
          <w:i w:val="0"/>
          <w:sz w:val="28"/>
          <w:szCs w:val="28"/>
          <w:lang w:val="kk-KZ"/>
        </w:rPr>
        <w:t>Алғашқы ландшафттану туралы ілімді қалыптастырушы оқымыстыларға сипаттама</w:t>
      </w:r>
    </w:p>
    <w:p w14:paraId="54CBEFE6" w14:textId="77777777" w:rsidR="00C95ECB" w:rsidRDefault="00C95ECB" w:rsidP="00C95ECB">
      <w:pPr>
        <w:shd w:val="clear" w:color="auto" w:fill="FFFFFF"/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kk-KZ" w:eastAsia="ru-RU"/>
        </w:rPr>
      </w:pPr>
      <w:r>
        <w:rPr>
          <w:rFonts w:ascii="Times New Roman" w:hAnsi="Times New Roman"/>
          <w:i w:val="0"/>
          <w:sz w:val="28"/>
          <w:szCs w:val="28"/>
          <w:lang w:val="kk-KZ"/>
        </w:rPr>
        <w:t>4. Докучаевтың ландшафт туралы көзқарасы қандай</w:t>
      </w:r>
      <w:r>
        <w:rPr>
          <w:rFonts w:ascii="Times New Roman" w:hAnsi="Times New Roman"/>
          <w:i w:val="0"/>
          <w:sz w:val="28"/>
          <w:szCs w:val="28"/>
          <w:lang w:val="kk-KZ" w:eastAsia="ru-RU"/>
        </w:rPr>
        <w:t>?</w:t>
      </w:r>
    </w:p>
    <w:p w14:paraId="2EBF3448" w14:textId="77777777" w:rsidR="00C95ECB" w:rsidRDefault="00C95ECB" w:rsidP="00C95ECB">
      <w:pPr>
        <w:shd w:val="clear" w:color="auto" w:fill="FFFFFF"/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kk-KZ"/>
        </w:rPr>
      </w:pPr>
      <w:r>
        <w:rPr>
          <w:rFonts w:ascii="Times New Roman" w:hAnsi="Times New Roman"/>
          <w:i w:val="0"/>
          <w:sz w:val="28"/>
          <w:szCs w:val="28"/>
          <w:lang w:val="kk-KZ" w:eastAsia="ru-RU"/>
        </w:rPr>
        <w:t xml:space="preserve">5. </w:t>
      </w:r>
      <w:r>
        <w:rPr>
          <w:rFonts w:ascii="Times New Roman" w:hAnsi="Times New Roman"/>
          <w:i w:val="0"/>
          <w:sz w:val="28"/>
          <w:szCs w:val="28"/>
          <w:lang w:val="kk-KZ"/>
        </w:rPr>
        <w:t>20 ғ-ғы ландшафтттану ілімінің қалыптасуы және оның зерттеу методикасы, алға қойған мақсаты мен міндетері</w:t>
      </w:r>
    </w:p>
    <w:p w14:paraId="78456CF1" w14:textId="77777777" w:rsidR="00C95ECB" w:rsidRPr="00083B37" w:rsidRDefault="00C95ECB" w:rsidP="00C95ECB">
      <w:pPr>
        <w:shd w:val="clear" w:color="auto" w:fill="FFFFFF"/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kk-KZ"/>
        </w:rPr>
      </w:pPr>
      <w:r>
        <w:rPr>
          <w:rFonts w:ascii="Times New Roman" w:hAnsi="Times New Roman"/>
          <w:i w:val="0"/>
          <w:sz w:val="28"/>
          <w:szCs w:val="28"/>
          <w:lang w:val="kk-KZ"/>
        </w:rPr>
        <w:t xml:space="preserve">6. </w:t>
      </w:r>
      <w:r w:rsidRPr="00083B37">
        <w:rPr>
          <w:rFonts w:ascii="Times New Roman" w:hAnsi="Times New Roman"/>
          <w:i w:val="0"/>
          <w:sz w:val="28"/>
          <w:szCs w:val="28"/>
          <w:lang w:val="kk-KZ"/>
        </w:rPr>
        <w:t>Соғыстан кейінгі ландшафтану ғылымының дамуы</w:t>
      </w:r>
    </w:p>
    <w:p w14:paraId="1A7161FF" w14:textId="77777777" w:rsidR="00C95ECB" w:rsidRPr="00083B37" w:rsidRDefault="00C95ECB" w:rsidP="00C95ECB">
      <w:pPr>
        <w:spacing w:after="0" w:line="240" w:lineRule="auto"/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</w:pPr>
      <w:r w:rsidRPr="00083B37">
        <w:rPr>
          <w:rFonts w:ascii="Times New Roman" w:hAnsi="Times New Roman"/>
          <w:i w:val="0"/>
          <w:sz w:val="28"/>
          <w:szCs w:val="28"/>
          <w:lang w:val="kk-KZ"/>
        </w:rPr>
        <w:t xml:space="preserve">7. </w:t>
      </w: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>Геожүйе туралы түсінік.</w:t>
      </w: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lang w:val="kk-KZ" w:eastAsia="ru-RU"/>
        </w:rPr>
        <w:br/>
      </w: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>8. Геожүйелер иерархиясының схемасы.</w:t>
      </w: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lang w:val="kk-KZ" w:eastAsia="ru-RU"/>
        </w:rPr>
        <w:br/>
      </w: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>9. Ландшафттану ғылымы қалыптасуының ғылыми және тарихи алғы шарттары.</w:t>
      </w: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lang w:val="kk-KZ" w:eastAsia="ru-RU"/>
        </w:rPr>
        <w:br/>
      </w: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>10. Ландшафттану ғылымының ХХ ғасырдағы дамуы.</w:t>
      </w:r>
    </w:p>
    <w:p w14:paraId="0AC944A3" w14:textId="77777777" w:rsidR="00C95ECB" w:rsidRPr="00083B37" w:rsidRDefault="00C95ECB" w:rsidP="00C95ECB">
      <w:pPr>
        <w:spacing w:after="0" w:line="240" w:lineRule="auto"/>
        <w:rPr>
          <w:rFonts w:ascii="Times New Roman" w:eastAsia="Times New Roman" w:hAnsi="Times New Roman"/>
          <w:i w:val="0"/>
          <w:color w:val="000000"/>
          <w:sz w:val="27"/>
          <w:szCs w:val="27"/>
          <w:lang w:val="kk-KZ" w:eastAsia="ru-RU"/>
        </w:rPr>
      </w:pP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>11. Ландшафттың аймақтық және аудандық бөліктері.</w:t>
      </w: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lang w:val="kk-KZ" w:eastAsia="ru-RU"/>
        </w:rPr>
        <w:br/>
      </w:r>
      <w:r w:rsidRPr="00083B37">
        <w:rPr>
          <w:rFonts w:ascii="Times New Roman" w:eastAsia="Times New Roman" w:hAnsi="Times New Roman"/>
          <w:i w:val="0"/>
          <w:sz w:val="24"/>
          <w:szCs w:val="24"/>
          <w:lang w:val="kk-KZ" w:eastAsia="ru-RU"/>
        </w:rPr>
        <w:t xml:space="preserve">12. </w:t>
      </w: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lang w:val="kk-KZ" w:eastAsia="ru-RU"/>
        </w:rPr>
        <w:t>Географиялық зоналылық.</w:t>
      </w:r>
    </w:p>
    <w:p w14:paraId="665AE240" w14:textId="77777777" w:rsidR="00C95ECB" w:rsidRPr="00083B37" w:rsidRDefault="00C95ECB" w:rsidP="00C95ECB">
      <w:pPr>
        <w:spacing w:after="0" w:line="240" w:lineRule="auto"/>
        <w:rPr>
          <w:rFonts w:ascii="Times New Roman" w:eastAsia="Times New Roman" w:hAnsi="Times New Roman"/>
          <w:i w:val="0"/>
          <w:sz w:val="24"/>
          <w:szCs w:val="24"/>
          <w:lang w:val="kk-KZ" w:eastAsia="ru-RU"/>
        </w:rPr>
      </w:pPr>
      <w:r w:rsidRPr="00083B37">
        <w:rPr>
          <w:rFonts w:ascii="Times New Roman" w:eastAsia="Times New Roman" w:hAnsi="Times New Roman"/>
          <w:i w:val="0"/>
          <w:sz w:val="24"/>
          <w:szCs w:val="24"/>
          <w:lang w:val="kk-KZ" w:eastAsia="ru-RU"/>
        </w:rPr>
        <w:t xml:space="preserve">13. </w:t>
      </w: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lang w:val="kk-KZ" w:eastAsia="ru-RU"/>
        </w:rPr>
        <w:t>Ландшафттық зоналардың бейзоналдылығы, секторлығы және жүйелері.</w:t>
      </w:r>
    </w:p>
    <w:p w14:paraId="47A6A491" w14:textId="77777777" w:rsidR="00C95ECB" w:rsidRPr="00083B37" w:rsidRDefault="00C95ECB" w:rsidP="00C95ECB">
      <w:pPr>
        <w:spacing w:after="0" w:line="240" w:lineRule="auto"/>
        <w:rPr>
          <w:rFonts w:ascii="Times New Roman" w:eastAsia="Times New Roman" w:hAnsi="Times New Roman"/>
          <w:i w:val="0"/>
          <w:sz w:val="24"/>
          <w:szCs w:val="24"/>
          <w:lang w:val="kk-KZ" w:eastAsia="ru-RU"/>
        </w:rPr>
      </w:pPr>
      <w:r w:rsidRPr="00083B37">
        <w:rPr>
          <w:rFonts w:ascii="Times New Roman" w:eastAsia="Times New Roman" w:hAnsi="Times New Roman"/>
          <w:i w:val="0"/>
          <w:sz w:val="24"/>
          <w:szCs w:val="24"/>
          <w:lang w:val="kk-KZ" w:eastAsia="ru-RU"/>
        </w:rPr>
        <w:t xml:space="preserve">14. </w:t>
      </w: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lang w:val="kk-KZ" w:eastAsia="ru-RU"/>
        </w:rPr>
        <w:t>Ландшафттық дифференциациядағы орографиялық факторлары және биіктік белдеулілік.</w:t>
      </w:r>
    </w:p>
    <w:p w14:paraId="5F04170E" w14:textId="77777777" w:rsidR="00C95ECB" w:rsidRDefault="00C95ECB" w:rsidP="00C95ECB">
      <w:pPr>
        <w:spacing w:after="0" w:line="240" w:lineRule="auto"/>
        <w:rPr>
          <w:rFonts w:ascii="Times New Roman" w:eastAsia="Times New Roman" w:hAnsi="Times New Roman"/>
          <w:i w:val="0"/>
          <w:color w:val="000000"/>
          <w:sz w:val="28"/>
          <w:szCs w:val="28"/>
          <w:shd w:val="clear" w:color="auto" w:fill="FFFFFF"/>
          <w:lang w:val="kk-KZ" w:eastAsia="ru-RU"/>
        </w:rPr>
      </w:pP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>15</w:t>
      </w:r>
      <w:r w:rsidRPr="00083B37">
        <w:rPr>
          <w:rFonts w:ascii="Times New Roman" w:eastAsia="Times New Roman" w:hAnsi="Times New Roman"/>
          <w:i w:val="0"/>
          <w:color w:val="000000"/>
          <w:sz w:val="28"/>
          <w:szCs w:val="28"/>
          <w:shd w:val="clear" w:color="auto" w:fill="FFFFFF"/>
          <w:lang w:val="kk-KZ" w:eastAsia="ru-RU"/>
        </w:rPr>
        <w:t xml:space="preserve">. </w:t>
      </w:r>
      <w:r>
        <w:rPr>
          <w:rFonts w:ascii="Times New Roman" w:eastAsia="Times New Roman" w:hAnsi="Times New Roman"/>
          <w:i w:val="0"/>
          <w:color w:val="000000"/>
          <w:sz w:val="28"/>
          <w:szCs w:val="28"/>
          <w:shd w:val="clear" w:color="auto" w:fill="FFFFFF"/>
          <w:lang w:val="kk-KZ" w:eastAsia="ru-RU"/>
        </w:rPr>
        <w:t>Табиғи кешенге сипаттама</w:t>
      </w:r>
    </w:p>
    <w:p w14:paraId="3AF55FC2" w14:textId="77777777" w:rsidR="00C95ECB" w:rsidRPr="00083B37" w:rsidRDefault="00C95ECB" w:rsidP="00C95ECB">
      <w:pPr>
        <w:spacing w:after="0" w:line="240" w:lineRule="auto"/>
        <w:rPr>
          <w:rFonts w:ascii="Times New Roman" w:hAnsi="Times New Roman"/>
          <w:i w:val="0"/>
          <w:sz w:val="28"/>
          <w:szCs w:val="28"/>
          <w:lang w:val="kk-KZ"/>
        </w:rPr>
      </w:pPr>
      <w:r w:rsidRPr="00083B37">
        <w:rPr>
          <w:rFonts w:ascii="Times New Roman" w:eastAsia="Times New Roman" w:hAnsi="Times New Roman"/>
          <w:i w:val="0"/>
          <w:color w:val="000000"/>
          <w:sz w:val="28"/>
          <w:szCs w:val="28"/>
          <w:shd w:val="clear" w:color="auto" w:fill="FFFFFF"/>
          <w:lang w:val="kk-KZ" w:eastAsia="ru-RU"/>
        </w:rPr>
        <w:t xml:space="preserve">16. </w:t>
      </w:r>
      <w:r w:rsidRPr="00083B37">
        <w:rPr>
          <w:rFonts w:ascii="Times New Roman" w:hAnsi="Times New Roman"/>
          <w:i w:val="0"/>
          <w:sz w:val="28"/>
          <w:szCs w:val="28"/>
          <w:lang w:val="kk-KZ"/>
        </w:rPr>
        <w:t>Табиғи аймақтық кешен дегенге сипаттама</w:t>
      </w:r>
    </w:p>
    <w:p w14:paraId="72676FFD" w14:textId="77777777" w:rsidR="00C95ECB" w:rsidRDefault="00C95ECB" w:rsidP="00C95ECB">
      <w:pPr>
        <w:spacing w:after="0" w:line="240" w:lineRule="auto"/>
        <w:rPr>
          <w:rFonts w:ascii="Times New Roman" w:hAnsi="Times New Roman"/>
          <w:i w:val="0"/>
          <w:sz w:val="28"/>
          <w:szCs w:val="28"/>
          <w:lang w:val="kk-KZ"/>
        </w:rPr>
      </w:pPr>
      <w:r w:rsidRPr="00083B37">
        <w:rPr>
          <w:rFonts w:ascii="Times New Roman" w:hAnsi="Times New Roman"/>
          <w:i w:val="0"/>
          <w:sz w:val="28"/>
          <w:szCs w:val="28"/>
          <w:lang w:val="kk-KZ"/>
        </w:rPr>
        <w:t>17. Таби</w:t>
      </w:r>
      <w:r>
        <w:rPr>
          <w:rFonts w:ascii="Times New Roman" w:hAnsi="Times New Roman"/>
          <w:i w:val="0"/>
          <w:sz w:val="28"/>
          <w:szCs w:val="28"/>
          <w:lang w:val="kk-KZ"/>
        </w:rPr>
        <w:t>ғи техногендік кешендерге сипаттама</w:t>
      </w:r>
    </w:p>
    <w:p w14:paraId="054026F0" w14:textId="77777777" w:rsidR="00C95ECB" w:rsidRDefault="00C95ECB" w:rsidP="00C95ECB">
      <w:pPr>
        <w:spacing w:after="0" w:line="240" w:lineRule="auto"/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</w:pPr>
      <w:r>
        <w:rPr>
          <w:rFonts w:ascii="Times New Roman" w:hAnsi="Times New Roman"/>
          <w:i w:val="0"/>
          <w:sz w:val="28"/>
          <w:szCs w:val="28"/>
          <w:lang w:val="kk-KZ"/>
        </w:rPr>
        <w:t xml:space="preserve">18. </w:t>
      </w:r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>Ландшафт компоненттері және ландшафты қалыптастырушы факторлар.</w:t>
      </w:r>
      <w:r>
        <w:rPr>
          <w:rFonts w:ascii="Times New Roman" w:eastAsia="Times New Roman" w:hAnsi="Times New Roman"/>
          <w:i w:val="0"/>
          <w:color w:val="000000"/>
          <w:sz w:val="27"/>
          <w:szCs w:val="27"/>
          <w:lang w:val="kk-KZ" w:eastAsia="ru-RU"/>
        </w:rPr>
        <w:br/>
      </w:r>
      <w:r>
        <w:rPr>
          <w:rFonts w:ascii="Times New Roman" w:eastAsia="Times New Roman" w:hAnsi="Times New Roman"/>
          <w:i w:val="0"/>
          <w:color w:val="000000"/>
          <w:sz w:val="28"/>
          <w:szCs w:val="28"/>
          <w:shd w:val="clear" w:color="auto" w:fill="FFFFFF"/>
          <w:lang w:val="kk-KZ" w:eastAsia="ru-RU"/>
        </w:rPr>
        <w:t xml:space="preserve">19. </w:t>
      </w:r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 xml:space="preserve"> Ландшафт құрушы компоненттер.</w:t>
      </w:r>
    </w:p>
    <w:p w14:paraId="09227991" w14:textId="77777777" w:rsidR="00C95ECB" w:rsidRDefault="00C95ECB" w:rsidP="00C95ECB">
      <w:pPr>
        <w:spacing w:after="0" w:line="240" w:lineRule="auto"/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</w:pPr>
      <w:r>
        <w:rPr>
          <w:rFonts w:ascii="Times New Roman" w:eastAsia="Times New Roman" w:hAnsi="Times New Roman"/>
          <w:i w:val="0"/>
          <w:color w:val="000000"/>
          <w:sz w:val="27"/>
          <w:szCs w:val="27"/>
          <w:lang w:val="kk-KZ" w:eastAsia="ru-RU"/>
        </w:rPr>
        <w:t xml:space="preserve">20. </w:t>
      </w:r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 xml:space="preserve"> Ландшафтты қалыптастырушы факторлар. </w:t>
      </w:r>
    </w:p>
    <w:p w14:paraId="0A9E61E2" w14:textId="77777777" w:rsidR="00C95ECB" w:rsidRDefault="00C95ECB" w:rsidP="00C95ECB">
      <w:pPr>
        <w:spacing w:after="0" w:line="240" w:lineRule="auto"/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</w:pPr>
      <w:r>
        <w:rPr>
          <w:rFonts w:ascii="Times New Roman" w:eastAsia="Times New Roman" w:hAnsi="Times New Roman"/>
          <w:i w:val="0"/>
          <w:color w:val="000000"/>
          <w:sz w:val="27"/>
          <w:szCs w:val="27"/>
          <w:lang w:val="kk-KZ" w:eastAsia="ru-RU"/>
        </w:rPr>
        <w:t xml:space="preserve">21. </w:t>
      </w:r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>Ландшафт морфологиясы</w:t>
      </w:r>
      <w:r>
        <w:rPr>
          <w:rFonts w:ascii="Times New Roman" w:eastAsia="Times New Roman" w:hAnsi="Times New Roman"/>
          <w:i w:val="0"/>
          <w:color w:val="000000"/>
          <w:sz w:val="27"/>
          <w:szCs w:val="27"/>
          <w:lang w:val="kk-KZ" w:eastAsia="ru-RU"/>
        </w:rPr>
        <w:br/>
      </w:r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>22. Ландшафттарды құрайтын морфологиялық құрылымдық бөліктерінің сатыларына қарай жіктелуі.</w:t>
      </w:r>
      <w:r>
        <w:rPr>
          <w:rFonts w:ascii="Times New Roman" w:eastAsia="Times New Roman" w:hAnsi="Times New Roman"/>
          <w:i w:val="0"/>
          <w:color w:val="000000"/>
          <w:sz w:val="27"/>
          <w:szCs w:val="27"/>
          <w:lang w:val="kk-KZ" w:eastAsia="ru-RU"/>
        </w:rPr>
        <w:br/>
      </w:r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>23 Жергілікті жер, қоныс, фацияның- ландшафтты қалыптастырудағы ролі, маңызы Биіктікке байланысты өзгеруі.</w:t>
      </w:r>
    </w:p>
    <w:p w14:paraId="791DC309" w14:textId="77777777" w:rsidR="00C95ECB" w:rsidRPr="00083B37" w:rsidRDefault="00C95ECB" w:rsidP="00C95ECB">
      <w:pPr>
        <w:spacing w:after="0" w:line="240" w:lineRule="auto"/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</w:pPr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 xml:space="preserve">24. </w:t>
      </w: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 xml:space="preserve">Қоныс </w:t>
      </w:r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>дегеніміз не</w:t>
      </w: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>?</w:t>
      </w:r>
    </w:p>
    <w:p w14:paraId="05D0295C" w14:textId="77777777" w:rsidR="00C95ECB" w:rsidRDefault="00C95ECB" w:rsidP="00C95ECB">
      <w:pPr>
        <w:spacing w:after="0" w:line="240" w:lineRule="auto"/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</w:pP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>25. Ландшафт кешендерінің дамуы және динамикасы.</w:t>
      </w: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lang w:val="kk-KZ" w:eastAsia="ru-RU"/>
        </w:rPr>
        <w:br/>
      </w:r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26. Ландшафт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генезисі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Генетикалық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қатарлары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 мен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кешендік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топтары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lang w:val="ru-RU" w:eastAsia="ru-RU"/>
        </w:rPr>
        <w:br/>
      </w:r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27. Ландшафт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динамикасы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және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өзгеру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себебі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lang w:val="ru-RU" w:eastAsia="ru-RU"/>
        </w:rPr>
        <w:br/>
      </w:r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28.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Динамиканың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құрылымы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уақытша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өзгеруі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,</w:t>
      </w:r>
      <w:r>
        <w:rPr>
          <w:rFonts w:ascii="Times New Roman" w:eastAsia="Times New Roman" w:hAnsi="Times New Roman"/>
          <w:i w:val="0"/>
          <w:color w:val="000000"/>
          <w:sz w:val="27"/>
          <w:szCs w:val="27"/>
          <w:lang w:val="ru-RU" w:eastAsia="ru-RU"/>
        </w:rPr>
        <w:t xml:space="preserve"> </w:t>
      </w:r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_</w:t>
      </w:r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>ө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згерудің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жылдамдығына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сипаттама</w:t>
      </w:r>
      <w:proofErr w:type="spellEnd"/>
    </w:p>
    <w:p w14:paraId="1DCF4FEB" w14:textId="77777777" w:rsidR="00C95ECB" w:rsidRDefault="00C95ECB" w:rsidP="00C95ECB">
      <w:pPr>
        <w:spacing w:after="0" w:line="240" w:lineRule="auto"/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</w:pPr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29. </w:t>
      </w:r>
      <w:proofErr w:type="spellStart"/>
      <w:r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>Жердің</w:t>
      </w:r>
      <w:proofErr w:type="spellEnd"/>
      <w:r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>ландшафтылық</w:t>
      </w:r>
      <w:proofErr w:type="spellEnd"/>
      <w:r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>сферасы</w:t>
      </w:r>
      <w:proofErr w:type="spellEnd"/>
      <w:r>
        <w:rPr>
          <w:rFonts w:ascii="Times New Roman" w:hAnsi="Times New Roman"/>
          <w:i w:val="0"/>
          <w:color w:val="000000"/>
          <w:sz w:val="28"/>
          <w:szCs w:val="28"/>
          <w:lang w:val="ru-RU"/>
        </w:rPr>
        <w:br/>
      </w:r>
      <w:r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 xml:space="preserve">30. Ландшафт </w:t>
      </w:r>
      <w:proofErr w:type="spellStart"/>
      <w:r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>сферасының</w:t>
      </w:r>
      <w:proofErr w:type="spellEnd"/>
      <w:r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>негізгі</w:t>
      </w:r>
      <w:proofErr w:type="spellEnd"/>
      <w:r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>түрлеріне</w:t>
      </w:r>
      <w:proofErr w:type="spellEnd"/>
      <w:r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>сипаттама</w:t>
      </w:r>
      <w:proofErr w:type="spellEnd"/>
    </w:p>
    <w:p w14:paraId="3539A544" w14:textId="77777777" w:rsidR="00C95ECB" w:rsidRDefault="00C95ECB" w:rsidP="00C95ECB">
      <w:pPr>
        <w:spacing w:after="0" w:line="240" w:lineRule="auto"/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</w:pPr>
      <w:r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>31.</w:t>
      </w:r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Таулы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аймақтардағы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ландшафттар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Биіктік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белдеу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заңдылығы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оған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әсер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етуші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факторлар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. </w:t>
      </w:r>
    </w:p>
    <w:p w14:paraId="7F85F2B2" w14:textId="77777777" w:rsidR="00C95ECB" w:rsidRDefault="00C95ECB" w:rsidP="00C95ECB">
      <w:pPr>
        <w:spacing w:after="0" w:line="240" w:lineRule="auto"/>
        <w:rPr>
          <w:rFonts w:ascii="Times New Roman" w:eastAsia="Times New Roman" w:hAnsi="Times New Roman"/>
          <w:i w:val="0"/>
          <w:color w:val="000000"/>
          <w:sz w:val="28"/>
          <w:szCs w:val="28"/>
          <w:shd w:val="clear" w:color="auto" w:fill="FFFFFF"/>
          <w:lang w:val="kk-KZ" w:eastAsia="ru-RU"/>
        </w:rPr>
      </w:pPr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32.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Орташа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таулардың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, аласа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таулардың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, тау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аралық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жазықтықтардың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шатқалдардың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ландшафттары</w:t>
      </w:r>
      <w:proofErr w:type="spellEnd"/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.</w:t>
      </w:r>
      <w:r>
        <w:rPr>
          <w:rFonts w:ascii="Times New Roman" w:eastAsia="Times New Roman" w:hAnsi="Times New Roman"/>
          <w:i w:val="0"/>
          <w:color w:val="000000"/>
          <w:sz w:val="27"/>
          <w:szCs w:val="27"/>
          <w:lang w:val="ru-RU" w:eastAsia="ru-RU"/>
        </w:rPr>
        <w:br/>
      </w:r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ru-RU" w:eastAsia="ru-RU"/>
        </w:rPr>
        <w:t>33</w:t>
      </w:r>
      <w:r>
        <w:rPr>
          <w:rFonts w:ascii="Times New Roman" w:eastAsia="Times New Roman" w:hAnsi="Times New Roman"/>
          <w:i w:val="0"/>
          <w:color w:val="000000"/>
          <w:sz w:val="28"/>
          <w:szCs w:val="28"/>
          <w:shd w:val="clear" w:color="auto" w:fill="FFFFFF"/>
          <w:lang w:val="ru-RU" w:eastAsia="ru-RU"/>
        </w:rPr>
        <w:t xml:space="preserve">. </w:t>
      </w:r>
      <w:proofErr w:type="spellStart"/>
      <w:proofErr w:type="gramStart"/>
      <w:r>
        <w:rPr>
          <w:rFonts w:ascii="Times New Roman" w:eastAsia="Times New Roman" w:hAnsi="Times New Roman"/>
          <w:i w:val="0"/>
          <w:color w:val="000000"/>
          <w:sz w:val="28"/>
          <w:szCs w:val="28"/>
          <w:shd w:val="clear" w:color="auto" w:fill="FFFFFF"/>
          <w:lang w:val="ru-RU" w:eastAsia="ru-RU"/>
        </w:rPr>
        <w:t>Антропогендік</w:t>
      </w:r>
      <w:proofErr w:type="spellEnd"/>
      <w:r>
        <w:rPr>
          <w:rFonts w:ascii="Times New Roman" w:eastAsia="Times New Roman" w:hAnsi="Times New Roman"/>
          <w:i w:val="0"/>
          <w:color w:val="000000"/>
          <w:sz w:val="28"/>
          <w:szCs w:val="28"/>
          <w:shd w:val="clear" w:color="auto" w:fill="FFFFFF"/>
          <w:lang w:val="ru-RU" w:eastAsia="ru-RU"/>
        </w:rPr>
        <w:t xml:space="preserve">  </w:t>
      </w:r>
      <w:proofErr w:type="spellStart"/>
      <w:r>
        <w:rPr>
          <w:rFonts w:ascii="Times New Roman" w:eastAsia="Times New Roman" w:hAnsi="Times New Roman"/>
          <w:i w:val="0"/>
          <w:color w:val="000000"/>
          <w:sz w:val="28"/>
          <w:szCs w:val="28"/>
          <w:shd w:val="clear" w:color="auto" w:fill="FFFFFF"/>
          <w:lang w:val="ru-RU" w:eastAsia="ru-RU"/>
        </w:rPr>
        <w:t>факторлар</w:t>
      </w:r>
      <w:proofErr w:type="spellEnd"/>
      <w:r>
        <w:rPr>
          <w:rFonts w:ascii="Times New Roman" w:eastAsia="Times New Roman" w:hAnsi="Times New Roman"/>
          <w:i w:val="0"/>
          <w:color w:val="000000"/>
          <w:sz w:val="28"/>
          <w:szCs w:val="28"/>
          <w:shd w:val="clear" w:color="auto" w:fill="FFFFFF"/>
          <w:lang w:val="kk-KZ" w:eastAsia="ru-RU"/>
        </w:rPr>
        <w:t>ға</w:t>
      </w:r>
      <w:proofErr w:type="gramEnd"/>
      <w:r>
        <w:rPr>
          <w:rFonts w:ascii="Times New Roman" w:eastAsia="Times New Roman" w:hAnsi="Times New Roman"/>
          <w:i w:val="0"/>
          <w:color w:val="000000"/>
          <w:sz w:val="28"/>
          <w:szCs w:val="28"/>
          <w:shd w:val="clear" w:color="auto" w:fill="FFFFFF"/>
          <w:lang w:val="kk-KZ" w:eastAsia="ru-RU"/>
        </w:rPr>
        <w:t xml:space="preserve"> сипаттама</w:t>
      </w:r>
    </w:p>
    <w:p w14:paraId="50BCA46D" w14:textId="77777777" w:rsidR="00C95ECB" w:rsidRDefault="00C95ECB" w:rsidP="00C95ECB">
      <w:pPr>
        <w:spacing w:after="0" w:line="240" w:lineRule="auto"/>
        <w:jc w:val="both"/>
        <w:rPr>
          <w:rFonts w:ascii="Times New Roman" w:eastAsia="Times New Roman" w:hAnsi="Times New Roman"/>
          <w:i w:val="0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>34. Жалпақ жапырақты ормандар (суббореальды) ландшафты</w:t>
      </w:r>
    </w:p>
    <w:p w14:paraId="6FFCDCE9" w14:textId="77777777" w:rsidR="00C95ECB" w:rsidRDefault="00C95ECB" w:rsidP="00C95ECB">
      <w:pPr>
        <w:shd w:val="clear" w:color="auto" w:fill="FFFFFF"/>
        <w:spacing w:after="0" w:line="240" w:lineRule="auto"/>
        <w:rPr>
          <w:rFonts w:ascii="Times New Roman" w:eastAsia="Times New Roman" w:hAnsi="Times New Roman"/>
          <w:i w:val="0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/>
          <w:i w:val="0"/>
          <w:color w:val="000000"/>
          <w:sz w:val="27"/>
          <w:szCs w:val="27"/>
          <w:lang w:val="kk-KZ" w:eastAsia="ru-RU"/>
        </w:rPr>
        <w:t>35. Жалпақ жапырақты ормандар (суббореальды) белдеуі</w:t>
      </w:r>
    </w:p>
    <w:p w14:paraId="52B3C563" w14:textId="77777777" w:rsidR="00C95ECB" w:rsidRDefault="00C95ECB" w:rsidP="00C95ECB">
      <w:pPr>
        <w:shd w:val="clear" w:color="auto" w:fill="FFFFFF"/>
        <w:spacing w:after="0" w:line="240" w:lineRule="auto"/>
        <w:rPr>
          <w:rFonts w:ascii="Times New Roman" w:eastAsia="Times New Roman" w:hAnsi="Times New Roman"/>
          <w:i w:val="0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/>
          <w:i w:val="0"/>
          <w:color w:val="000000"/>
          <w:sz w:val="27"/>
          <w:szCs w:val="27"/>
          <w:lang w:val="kk-KZ" w:eastAsia="ru-RU"/>
        </w:rPr>
        <w:t>36.Жалпақ жапырақты ормандар (суббореальды) ландшафты</w:t>
      </w:r>
    </w:p>
    <w:p w14:paraId="55A852C9" w14:textId="77777777" w:rsidR="00C95ECB" w:rsidRPr="00083B37" w:rsidRDefault="00C95ECB" w:rsidP="00C95ECB">
      <w:pPr>
        <w:spacing w:after="0" w:line="240" w:lineRule="auto"/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</w:pP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lastRenderedPageBreak/>
        <w:t>37. Адамдардың табиғатқа әсері</w:t>
      </w: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lang w:val="kk-KZ" w:eastAsia="ru-RU"/>
        </w:rPr>
        <w:br/>
        <w:t>38</w:t>
      </w: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>. Әсер ету деңгейі</w:t>
      </w:r>
    </w:p>
    <w:p w14:paraId="357CD178" w14:textId="77777777" w:rsidR="00C95ECB" w:rsidRPr="00083B37" w:rsidRDefault="00C95ECB" w:rsidP="00C95ECB">
      <w:pPr>
        <w:spacing w:after="0" w:line="240" w:lineRule="auto"/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</w:pP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>39. Адамдардың қайтымды және қайтымсыз әсер етуі</w:t>
      </w: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lang w:val="kk-KZ" w:eastAsia="ru-RU"/>
        </w:rPr>
        <w:br/>
      </w: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>40. Әсер етудің экологиялық сипаты</w:t>
      </w:r>
    </w:p>
    <w:p w14:paraId="107CCA61" w14:textId="77777777" w:rsidR="00C95ECB" w:rsidRPr="00083B37" w:rsidRDefault="00C95ECB" w:rsidP="00C95ECB">
      <w:pPr>
        <w:spacing w:after="0" w:line="240" w:lineRule="auto"/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</w:pP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 xml:space="preserve">41. </w:t>
      </w:r>
      <w:r w:rsidRPr="00083B37">
        <w:rPr>
          <w:rFonts w:ascii="Times New Roman" w:eastAsia="Times New Roman" w:hAnsi="Times New Roman"/>
          <w:i w:val="0"/>
          <w:color w:val="000000"/>
          <w:sz w:val="28"/>
          <w:szCs w:val="28"/>
          <w:lang w:val="kk-KZ" w:eastAsia="ru-RU"/>
        </w:rPr>
        <w:t xml:space="preserve">Антропогендік жер бедері </w:t>
      </w:r>
    </w:p>
    <w:p w14:paraId="1E6CA04A" w14:textId="77777777" w:rsidR="00C95ECB" w:rsidRPr="00083B37" w:rsidRDefault="00C95ECB" w:rsidP="00C95ECB">
      <w:pPr>
        <w:spacing w:after="0" w:line="240" w:lineRule="auto"/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</w:pP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 xml:space="preserve">42. </w:t>
      </w:r>
      <w:r w:rsidRPr="00083B37">
        <w:rPr>
          <w:rFonts w:ascii="Times New Roman" w:eastAsia="Times New Roman" w:hAnsi="Times New Roman"/>
          <w:i w:val="0"/>
          <w:color w:val="000000"/>
          <w:sz w:val="28"/>
          <w:szCs w:val="28"/>
          <w:lang w:val="kk-KZ" w:eastAsia="ru-RU"/>
        </w:rPr>
        <w:t xml:space="preserve">Антропогендік жер бедері </w:t>
      </w:r>
    </w:p>
    <w:p w14:paraId="484E0170" w14:textId="77777777" w:rsidR="00C95ECB" w:rsidRPr="00083B37" w:rsidRDefault="00C95ECB" w:rsidP="00C95ECB">
      <w:pPr>
        <w:spacing w:after="0" w:line="240" w:lineRule="auto"/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</w:pP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 xml:space="preserve">43. </w:t>
      </w:r>
      <w:r w:rsidRPr="00083B37">
        <w:rPr>
          <w:rFonts w:ascii="Times New Roman" w:eastAsia="Times New Roman" w:hAnsi="Times New Roman"/>
          <w:i w:val="0"/>
          <w:color w:val="000000"/>
          <w:sz w:val="28"/>
          <w:szCs w:val="28"/>
          <w:lang w:val="kk-KZ" w:eastAsia="ru-RU"/>
        </w:rPr>
        <w:t xml:space="preserve">Антропогендік ландшафтыларды жетілдіру жолдары </w:t>
      </w:r>
    </w:p>
    <w:p w14:paraId="7399F542" w14:textId="77777777" w:rsidR="00C95ECB" w:rsidRPr="00083B37" w:rsidRDefault="00C95ECB" w:rsidP="00C95ECB">
      <w:pPr>
        <w:shd w:val="clear" w:color="auto" w:fill="FFFFFF"/>
        <w:spacing w:after="0" w:line="240" w:lineRule="auto"/>
        <w:rPr>
          <w:rFonts w:ascii="Times New Roman" w:eastAsia="Times New Roman" w:hAnsi="Times New Roman"/>
          <w:i w:val="0"/>
          <w:color w:val="000000"/>
          <w:sz w:val="28"/>
          <w:szCs w:val="28"/>
          <w:lang w:val="kk-KZ" w:eastAsia="ru-RU"/>
        </w:rPr>
      </w:pPr>
      <w:r w:rsidRPr="00083B37">
        <w:rPr>
          <w:rFonts w:ascii="Times New Roman" w:eastAsia="Times New Roman" w:hAnsi="Times New Roman"/>
          <w:i w:val="0"/>
          <w:color w:val="000000"/>
          <w:sz w:val="27"/>
          <w:szCs w:val="27"/>
          <w:shd w:val="clear" w:color="auto" w:fill="FFFFFF"/>
          <w:lang w:val="kk-KZ" w:eastAsia="ru-RU"/>
        </w:rPr>
        <w:t xml:space="preserve">44. </w:t>
      </w:r>
      <w:r w:rsidRPr="00083B37">
        <w:rPr>
          <w:rFonts w:ascii="Times New Roman" w:eastAsia="Times New Roman" w:hAnsi="Times New Roman"/>
          <w:i w:val="0"/>
          <w:color w:val="000000"/>
          <w:sz w:val="28"/>
          <w:szCs w:val="28"/>
          <w:lang w:val="kk-KZ" w:eastAsia="ru-RU"/>
        </w:rPr>
        <w:t>Ландшафтылық дизайн деген не?</w:t>
      </w:r>
    </w:p>
    <w:p w14:paraId="7462E16E" w14:textId="77777777" w:rsidR="00C95ECB" w:rsidRPr="00083B37" w:rsidRDefault="00C95ECB" w:rsidP="00C95ECB">
      <w:pPr>
        <w:spacing w:after="0" w:line="240" w:lineRule="auto"/>
        <w:jc w:val="both"/>
        <w:rPr>
          <w:rFonts w:ascii="Times New Roman" w:hAnsi="Times New Roman"/>
          <w:i w:val="0"/>
          <w:color w:val="000000"/>
          <w:sz w:val="28"/>
          <w:szCs w:val="28"/>
          <w:lang w:val="kk-KZ"/>
        </w:rPr>
      </w:pPr>
      <w:r w:rsidRPr="00083B37">
        <w:rPr>
          <w:rFonts w:ascii="Times New Roman" w:eastAsia="Times New Roman" w:hAnsi="Times New Roman"/>
          <w:i w:val="0"/>
          <w:color w:val="000000"/>
          <w:sz w:val="28"/>
          <w:szCs w:val="28"/>
          <w:lang w:val="kk-KZ" w:eastAsia="ru-RU"/>
        </w:rPr>
        <w:t xml:space="preserve">45. </w:t>
      </w:r>
      <w:r w:rsidRPr="00083B37">
        <w:rPr>
          <w:rFonts w:ascii="Times New Roman" w:hAnsi="Times New Roman"/>
          <w:i w:val="0"/>
          <w:color w:val="000000"/>
          <w:sz w:val="28"/>
          <w:szCs w:val="28"/>
          <w:lang w:val="kk-KZ"/>
        </w:rPr>
        <w:t>Шөлейт </w:t>
      </w:r>
      <w:hyperlink r:id="rId4" w:history="1">
        <w:r w:rsidRPr="00083B37">
          <w:rPr>
            <w:rStyle w:val="a3"/>
            <w:rFonts w:ascii="Times New Roman" w:hAnsi="Times New Roman"/>
            <w:i w:val="0"/>
            <w:color w:val="000000"/>
            <w:sz w:val="28"/>
            <w:szCs w:val="28"/>
            <w:lang w:val="kk-KZ"/>
          </w:rPr>
          <w:t>зонасыны</w:t>
        </w:r>
      </w:hyperlink>
      <w:r w:rsidRPr="00083B37">
        <w:rPr>
          <w:rFonts w:ascii="Times New Roman" w:hAnsi="Times New Roman"/>
          <w:i w:val="0"/>
          <w:color w:val="000000"/>
          <w:sz w:val="28"/>
          <w:szCs w:val="28"/>
          <w:lang w:val="kk-KZ"/>
        </w:rPr>
        <w:t>ң ландшафттарына сипаттама</w:t>
      </w:r>
    </w:p>
    <w:p w14:paraId="089785E5" w14:textId="77777777" w:rsidR="008C53C6" w:rsidRPr="00143CA4" w:rsidRDefault="008C53C6">
      <w:pPr>
        <w:rPr>
          <w:i w:val="0"/>
          <w:iCs w:val="0"/>
          <w:lang w:val="kk-KZ"/>
        </w:rPr>
      </w:pPr>
    </w:p>
    <w:sectPr w:rsidR="008C53C6" w:rsidRPr="00143C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C5F"/>
    <w:rsid w:val="00083B37"/>
    <w:rsid w:val="000D2648"/>
    <w:rsid w:val="00143CA4"/>
    <w:rsid w:val="004D53EA"/>
    <w:rsid w:val="008C53C6"/>
    <w:rsid w:val="00C95ECB"/>
    <w:rsid w:val="00F74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5A28F"/>
  <w15:chartTrackingRefBased/>
  <w15:docId w15:val="{810CB864-6409-4665-97FD-679F0754A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5ECB"/>
    <w:pPr>
      <w:spacing w:after="200" w:line="288" w:lineRule="auto"/>
    </w:pPr>
    <w:rPr>
      <w:rFonts w:ascii="Calibri" w:eastAsia="Calibri" w:hAnsi="Calibri" w:cs="Times New Roman"/>
      <w:i/>
      <w:iCs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C95EC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04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kzref.org/?q=%D0%B7%D0%BE%D0%BD%D0%B0%D1%81%D1%8B%D0%BD%D1%8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364</Words>
  <Characters>2080</Characters>
  <Application>Microsoft Office Word</Application>
  <DocSecurity>0</DocSecurity>
  <Lines>17</Lines>
  <Paragraphs>4</Paragraphs>
  <ScaleCrop>false</ScaleCrop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17</cp:revision>
  <dcterms:created xsi:type="dcterms:W3CDTF">2022-09-26T10:08:00Z</dcterms:created>
  <dcterms:modified xsi:type="dcterms:W3CDTF">2022-09-26T10:29:00Z</dcterms:modified>
</cp:coreProperties>
</file>